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630" w:rsidRDefault="00EF282E" w:rsidP="00AF600E">
      <w:pPr>
        <w:jc w:val="center"/>
        <w:rPr>
          <w:b/>
        </w:rPr>
      </w:pPr>
      <w:r>
        <w:rPr>
          <w:b/>
        </w:rPr>
        <w:t>Week 8 Discussion</w:t>
      </w:r>
      <w:r w:rsidR="00AF600E">
        <w:rPr>
          <w:b/>
        </w:rPr>
        <w:t xml:space="preserve">: </w:t>
      </w:r>
      <w:r>
        <w:rPr>
          <w:b/>
        </w:rPr>
        <w:t>Evaluation</w:t>
      </w:r>
      <w:r w:rsidR="0096409D">
        <w:rPr>
          <w:b/>
        </w:rPr>
        <w:t xml:space="preserve"> of </w:t>
      </w:r>
      <w:r w:rsidR="001D51F8">
        <w:rPr>
          <w:b/>
        </w:rPr>
        <w:t xml:space="preserve">Data </w:t>
      </w:r>
      <w:bookmarkStart w:id="0" w:name="_GoBack"/>
      <w:bookmarkEnd w:id="0"/>
      <w:r w:rsidR="0096409D">
        <w:rPr>
          <w:b/>
        </w:rPr>
        <w:t>Outcomes</w:t>
      </w:r>
    </w:p>
    <w:p w:rsidR="00A73A2B" w:rsidRDefault="00A73A2B" w:rsidP="00A73A2B">
      <w:r>
        <w:tab/>
        <w:t xml:space="preserve">When a researcher is evaluating </w:t>
      </w:r>
      <w:r w:rsidR="004C5331">
        <w:t>outcome,</w:t>
      </w:r>
      <w:r>
        <w:t xml:space="preserve"> </w:t>
      </w:r>
      <w:r w:rsidR="004C5331">
        <w:t>they must base their decision on the evidence that is available</w:t>
      </w:r>
      <w:r w:rsidR="00843798">
        <w:t xml:space="preserve">. </w:t>
      </w:r>
      <w:r w:rsidR="00E51516">
        <w:t>In the nursing field, the latter must be accounted for regardless of whether they are dealing with one or a group of patient</w:t>
      </w:r>
      <w:r w:rsidR="00BA03E3">
        <w:t>s</w:t>
      </w:r>
      <w:r w:rsidR="00A60C6B">
        <w:t xml:space="preserve">. The measures of outcome that are considered </w:t>
      </w:r>
      <w:r w:rsidR="00990B42">
        <w:t>are those that offer insights on the status of the patient</w:t>
      </w:r>
      <w:r w:rsidR="005F0023">
        <w:t>.</w:t>
      </w:r>
      <w:r w:rsidR="00E6453E">
        <w:t xml:space="preserve"> </w:t>
      </w:r>
      <w:r w:rsidR="00681E57">
        <w:t>Therefore,</w:t>
      </w:r>
      <w:r w:rsidR="00E6453E">
        <w:t xml:space="preserve"> the </w:t>
      </w:r>
      <w:r w:rsidR="00296B60">
        <w:t>outcome measures</w:t>
      </w:r>
      <w:r w:rsidR="00E6453E">
        <w:t xml:space="preserve"> thereof or the status of the patient (s) may be used </w:t>
      </w:r>
      <w:r w:rsidR="004D22A8">
        <w:t>to determine any changes that occur over a given period</w:t>
      </w:r>
      <w:r w:rsidR="007D4FC1">
        <w:t xml:space="preserve">, like in the case of the effects of treatment, </w:t>
      </w:r>
      <w:r w:rsidR="00681E57">
        <w:t>to differentiate among/between clinical groups</w:t>
      </w:r>
      <w:r w:rsidR="00F7437A">
        <w:t xml:space="preserve"> or to predict what is expected in the future, </w:t>
      </w:r>
      <w:r w:rsidR="009745D8">
        <w:t>such</w:t>
      </w:r>
      <w:r w:rsidR="00F7437A">
        <w:t xml:space="preserve"> as when one can </w:t>
      </w:r>
      <w:r w:rsidR="009745D8">
        <w:t>return</w:t>
      </w:r>
      <w:r w:rsidR="00F7437A">
        <w:t xml:space="preserve"> to work </w:t>
      </w:r>
      <w:r w:rsidR="009745D8">
        <w:t xml:space="preserve">after the treatment of a </w:t>
      </w:r>
      <w:r w:rsidR="00A87662">
        <w:t>health-related</w:t>
      </w:r>
      <w:r w:rsidR="009745D8">
        <w:t xml:space="preserve"> incident</w:t>
      </w:r>
      <w:r w:rsidR="00740830">
        <w:t xml:space="preserve"> (</w:t>
      </w:r>
      <w:proofErr w:type="spellStart"/>
      <w:r w:rsidR="00740830" w:rsidRPr="00740830">
        <w:t>MacDermid</w:t>
      </w:r>
      <w:proofErr w:type="spellEnd"/>
      <w:r w:rsidR="00740830">
        <w:t xml:space="preserve"> et al.</w:t>
      </w:r>
      <w:r w:rsidR="00740830" w:rsidRPr="00740830">
        <w:t>,</w:t>
      </w:r>
      <w:r w:rsidR="00740830">
        <w:t xml:space="preserve"> 2009)</w:t>
      </w:r>
      <w:r w:rsidR="009745D8">
        <w:t>.</w:t>
      </w:r>
    </w:p>
    <w:p w:rsidR="00A87662" w:rsidRDefault="00740830" w:rsidP="00A73A2B">
      <w:r>
        <w:tab/>
      </w:r>
      <w:r w:rsidR="0084001C">
        <w:t xml:space="preserve">Considering that my research is on </w:t>
      </w:r>
      <w:r w:rsidR="0084001C">
        <w:rPr>
          <w:rFonts w:cs="Times New Roman"/>
          <w:b/>
          <w:szCs w:val="24"/>
        </w:rPr>
        <w:t>Effects of Isolation on the Health of Elderly Patients</w:t>
      </w:r>
      <w:r w:rsidR="0084001C">
        <w:rPr>
          <w:rFonts w:cs="Times New Roman"/>
          <w:b/>
          <w:szCs w:val="24"/>
        </w:rPr>
        <w:t xml:space="preserve">, </w:t>
      </w:r>
      <w:r w:rsidR="0084001C">
        <w:rPr>
          <w:rFonts w:cs="Times New Roman"/>
          <w:szCs w:val="24"/>
        </w:rPr>
        <w:t>I think that the results of the same would be best distributed using</w:t>
      </w:r>
      <w:r w:rsidR="00433382">
        <w:rPr>
          <w:rFonts w:cs="Times New Roman"/>
          <w:szCs w:val="24"/>
        </w:rPr>
        <w:t xml:space="preserve"> posters.</w:t>
      </w:r>
      <w:r w:rsidR="00C229F8">
        <w:rPr>
          <w:rFonts w:cs="Times New Roman"/>
          <w:szCs w:val="24"/>
        </w:rPr>
        <w:t xml:space="preserve"> Posters would be an appropriate means of </w:t>
      </w:r>
      <w:r w:rsidR="007F55A9">
        <w:rPr>
          <w:rFonts w:cs="Times New Roman"/>
          <w:szCs w:val="24"/>
        </w:rPr>
        <w:t xml:space="preserve">disseminating the evidence collected </w:t>
      </w:r>
      <w:r w:rsidR="00DB5824">
        <w:rPr>
          <w:rFonts w:cs="Times New Roman"/>
          <w:szCs w:val="24"/>
        </w:rPr>
        <w:t xml:space="preserve">considering that </w:t>
      </w:r>
      <w:r w:rsidR="00037A30">
        <w:rPr>
          <w:rFonts w:cs="Times New Roman"/>
          <w:szCs w:val="24"/>
        </w:rPr>
        <w:t xml:space="preserve">they would provide </w:t>
      </w:r>
      <w:r w:rsidR="004D3C9F">
        <w:rPr>
          <w:rFonts w:cs="Times New Roman"/>
          <w:szCs w:val="24"/>
        </w:rPr>
        <w:t xml:space="preserve">condensed information </w:t>
      </w:r>
      <w:r w:rsidR="009F2280">
        <w:rPr>
          <w:rFonts w:cs="Times New Roman"/>
          <w:szCs w:val="24"/>
        </w:rPr>
        <w:t>that would cover the main points of the research</w:t>
      </w:r>
      <w:r w:rsidR="00380044">
        <w:rPr>
          <w:rFonts w:cs="Times New Roman"/>
          <w:szCs w:val="24"/>
        </w:rPr>
        <w:t xml:space="preserve"> and include </w:t>
      </w:r>
      <w:r w:rsidR="00F76CF1">
        <w:rPr>
          <w:rFonts w:cs="Times New Roman"/>
          <w:szCs w:val="24"/>
        </w:rPr>
        <w:t xml:space="preserve">visually interesting </w:t>
      </w:r>
      <w:r w:rsidR="009A1736">
        <w:rPr>
          <w:rFonts w:cs="Times New Roman"/>
          <w:szCs w:val="24"/>
        </w:rPr>
        <w:t xml:space="preserve">aspects that would attract the readers to </w:t>
      </w:r>
      <w:r w:rsidR="00143B98">
        <w:rPr>
          <w:rFonts w:cs="Times New Roman"/>
          <w:szCs w:val="24"/>
        </w:rPr>
        <w:t>read thei</w:t>
      </w:r>
      <w:r w:rsidR="00A32B04">
        <w:rPr>
          <w:rFonts w:cs="Times New Roman"/>
          <w:szCs w:val="24"/>
        </w:rPr>
        <w:t xml:space="preserve">r </w:t>
      </w:r>
      <w:r w:rsidR="00143B98">
        <w:rPr>
          <w:rFonts w:cs="Times New Roman"/>
          <w:szCs w:val="24"/>
        </w:rPr>
        <w:t>contents</w:t>
      </w:r>
      <w:r w:rsidR="0040411B">
        <w:rPr>
          <w:rFonts w:cs="Times New Roman"/>
          <w:szCs w:val="24"/>
        </w:rPr>
        <w:t xml:space="preserve"> thus allowing </w:t>
      </w:r>
      <w:r w:rsidR="00790284">
        <w:rPr>
          <w:rFonts w:cs="Times New Roman"/>
          <w:szCs w:val="24"/>
        </w:rPr>
        <w:t>reach to a wide range of readers regardless of their social differences.</w:t>
      </w:r>
      <w:r w:rsidR="00114A64">
        <w:rPr>
          <w:rFonts w:cs="Times New Roman"/>
          <w:szCs w:val="24"/>
        </w:rPr>
        <w:t xml:space="preserve"> The more the number of readers of the research content</w:t>
      </w:r>
      <w:r w:rsidR="00F62B6D">
        <w:rPr>
          <w:rFonts w:cs="Times New Roman"/>
          <w:szCs w:val="24"/>
        </w:rPr>
        <w:t xml:space="preserve">, </w:t>
      </w:r>
      <w:r w:rsidR="00A50883">
        <w:rPr>
          <w:rFonts w:cs="Times New Roman"/>
          <w:szCs w:val="24"/>
        </w:rPr>
        <w:t>the more the information about the effects of isolation o</w:t>
      </w:r>
      <w:r w:rsidR="00C30BB8">
        <w:rPr>
          <w:rFonts w:cs="Times New Roman"/>
          <w:szCs w:val="24"/>
        </w:rPr>
        <w:t>n</w:t>
      </w:r>
      <w:r w:rsidR="00A50883">
        <w:rPr>
          <w:rFonts w:cs="Times New Roman"/>
          <w:szCs w:val="24"/>
        </w:rPr>
        <w:t xml:space="preserve"> the health of elderly patients </w:t>
      </w:r>
      <w:r w:rsidR="0007751A">
        <w:rPr>
          <w:rFonts w:cs="Times New Roman"/>
          <w:szCs w:val="24"/>
        </w:rPr>
        <w:t xml:space="preserve">will spread thus </w:t>
      </w:r>
      <w:r w:rsidR="00236F27">
        <w:rPr>
          <w:rFonts w:cs="Times New Roman"/>
          <w:szCs w:val="24"/>
        </w:rPr>
        <w:t>sensitizing</w:t>
      </w:r>
      <w:r w:rsidR="0007751A">
        <w:rPr>
          <w:rFonts w:cs="Times New Roman"/>
          <w:szCs w:val="24"/>
        </w:rPr>
        <w:t xml:space="preserve"> </w:t>
      </w:r>
      <w:r w:rsidR="0030265F">
        <w:rPr>
          <w:rFonts w:cs="Times New Roman"/>
          <w:szCs w:val="24"/>
        </w:rPr>
        <w:t>those in the nursing field</w:t>
      </w:r>
      <w:r w:rsidR="00631035">
        <w:rPr>
          <w:rFonts w:cs="Times New Roman"/>
          <w:szCs w:val="24"/>
        </w:rPr>
        <w:t xml:space="preserve"> on the need to</w:t>
      </w:r>
      <w:r w:rsidR="0030265F">
        <w:rPr>
          <w:rFonts w:cs="Times New Roman"/>
          <w:szCs w:val="24"/>
        </w:rPr>
        <w:t xml:space="preserve"> offer better service packages to those in </w:t>
      </w:r>
      <w:r w:rsidR="00891515">
        <w:rPr>
          <w:rFonts w:cs="Times New Roman"/>
          <w:szCs w:val="24"/>
        </w:rPr>
        <w:t>old</w:t>
      </w:r>
      <w:r w:rsidR="0030265F">
        <w:rPr>
          <w:rFonts w:cs="Times New Roman"/>
          <w:szCs w:val="24"/>
        </w:rPr>
        <w:t xml:space="preserve"> people home</w:t>
      </w:r>
      <w:r w:rsidR="00996026">
        <w:rPr>
          <w:rFonts w:cs="Times New Roman"/>
          <w:szCs w:val="24"/>
        </w:rPr>
        <w:t>s</w:t>
      </w:r>
      <w:r w:rsidR="0030265F">
        <w:rPr>
          <w:rFonts w:cs="Times New Roman"/>
          <w:szCs w:val="24"/>
        </w:rPr>
        <w:t xml:space="preserve"> to minimize the negative impacts of isolation on their health</w:t>
      </w:r>
      <w:r w:rsidR="00AD64EB">
        <w:rPr>
          <w:rFonts w:cs="Times New Roman"/>
          <w:szCs w:val="24"/>
        </w:rPr>
        <w:t xml:space="preserve"> (</w:t>
      </w:r>
      <w:proofErr w:type="spellStart"/>
      <w:r w:rsidR="00AD64EB">
        <w:rPr>
          <w:rFonts w:cs="Times New Roman"/>
          <w:szCs w:val="24"/>
        </w:rPr>
        <w:t>Dadzie</w:t>
      </w:r>
      <w:proofErr w:type="spellEnd"/>
      <w:r w:rsidR="00AD64EB">
        <w:rPr>
          <w:rFonts w:cs="Times New Roman"/>
          <w:szCs w:val="24"/>
        </w:rPr>
        <w:t>, 2005)</w:t>
      </w:r>
      <w:r w:rsidR="0030265F">
        <w:rPr>
          <w:rFonts w:cs="Times New Roman"/>
          <w:szCs w:val="24"/>
        </w:rPr>
        <w:t>.</w:t>
      </w:r>
    </w:p>
    <w:p w:rsidR="00A87662" w:rsidRDefault="00A87662" w:rsidP="00A87662">
      <w:pPr>
        <w:jc w:val="center"/>
        <w:rPr>
          <w:b/>
        </w:rPr>
      </w:pPr>
      <w:r>
        <w:rPr>
          <w:b/>
        </w:rPr>
        <w:t>References</w:t>
      </w:r>
    </w:p>
    <w:p w:rsidR="00AB421A" w:rsidRDefault="00AB421A" w:rsidP="00AB421A">
      <w:pPr>
        <w:ind w:left="720" w:hanging="720"/>
      </w:pPr>
      <w:proofErr w:type="spellStart"/>
      <w:r w:rsidRPr="00396578">
        <w:t>Dadzie</w:t>
      </w:r>
      <w:proofErr w:type="spellEnd"/>
      <w:r w:rsidRPr="00396578">
        <w:t xml:space="preserve">, P. S. (2005). Electronic resources: access and usage at </w:t>
      </w:r>
      <w:proofErr w:type="spellStart"/>
      <w:r w:rsidRPr="00396578">
        <w:t>Ashesi</w:t>
      </w:r>
      <w:proofErr w:type="spellEnd"/>
      <w:r w:rsidRPr="00396578">
        <w:t xml:space="preserve"> University College. </w:t>
      </w:r>
      <w:r w:rsidRPr="00396578">
        <w:rPr>
          <w:i/>
          <w:iCs/>
        </w:rPr>
        <w:t>Campus-Wide Information Systems</w:t>
      </w:r>
      <w:r w:rsidRPr="00396578">
        <w:t>, </w:t>
      </w:r>
      <w:r w:rsidRPr="00396578">
        <w:rPr>
          <w:i/>
          <w:iCs/>
        </w:rPr>
        <w:t>22</w:t>
      </w:r>
      <w:r w:rsidRPr="00396578">
        <w:t>(5), 290-297.</w:t>
      </w:r>
    </w:p>
    <w:p w:rsidR="00AB421A" w:rsidRDefault="00AB421A" w:rsidP="00AB421A">
      <w:pPr>
        <w:ind w:left="720" w:hanging="720"/>
      </w:pPr>
      <w:proofErr w:type="spellStart"/>
      <w:r w:rsidRPr="00740830">
        <w:lastRenderedPageBreak/>
        <w:t>MacDermid</w:t>
      </w:r>
      <w:proofErr w:type="spellEnd"/>
      <w:r w:rsidRPr="00740830">
        <w:t xml:space="preserve">, J. C., Grewal, R., &amp; </w:t>
      </w:r>
      <w:proofErr w:type="spellStart"/>
      <w:r w:rsidRPr="00740830">
        <w:t>MacIntyre</w:t>
      </w:r>
      <w:proofErr w:type="spellEnd"/>
      <w:r w:rsidRPr="00740830">
        <w:t>, N. J. (2009). Using an evidence-based approach to measure outcomes in clinical practice. </w:t>
      </w:r>
      <w:r w:rsidRPr="00740830">
        <w:rPr>
          <w:i/>
          <w:iCs/>
        </w:rPr>
        <w:t>Hand clinics</w:t>
      </w:r>
      <w:r w:rsidRPr="00740830">
        <w:t>, </w:t>
      </w:r>
      <w:r w:rsidRPr="00740830">
        <w:rPr>
          <w:i/>
          <w:iCs/>
        </w:rPr>
        <w:t>25</w:t>
      </w:r>
      <w:r w:rsidRPr="00740830">
        <w:t>(1), 97-111.</w:t>
      </w:r>
    </w:p>
    <w:p w:rsidR="00740830" w:rsidRPr="00740830" w:rsidRDefault="00740830" w:rsidP="00A87662"/>
    <w:p w:rsidR="00A73A2B" w:rsidRDefault="00A73A2B" w:rsidP="00A73A2B">
      <w:pPr>
        <w:rPr>
          <w:b/>
        </w:rPr>
      </w:pPr>
    </w:p>
    <w:p w:rsidR="00A73A2B" w:rsidRDefault="00A73A2B" w:rsidP="00A73A2B">
      <w:pPr>
        <w:rPr>
          <w:b/>
        </w:rPr>
      </w:pPr>
    </w:p>
    <w:p w:rsidR="00A73A2B" w:rsidRDefault="00A73A2B" w:rsidP="00A73A2B">
      <w:pPr>
        <w:rPr>
          <w:b/>
        </w:rPr>
      </w:pPr>
    </w:p>
    <w:p w:rsidR="00A73A2B" w:rsidRDefault="00A73A2B" w:rsidP="00A73A2B">
      <w:pPr>
        <w:rPr>
          <w:b/>
        </w:rPr>
      </w:pPr>
    </w:p>
    <w:p w:rsidR="00A73A2B" w:rsidRDefault="00A73A2B" w:rsidP="00A73A2B">
      <w:pPr>
        <w:rPr>
          <w:b/>
        </w:rPr>
      </w:pPr>
    </w:p>
    <w:p w:rsidR="00A73A2B" w:rsidRPr="00A73A2B" w:rsidRDefault="00A73A2B" w:rsidP="00A73A2B"/>
    <w:sectPr w:rsidR="00A73A2B" w:rsidRPr="00A73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2MDA3MzU1NDK0MDVW0lEKTi0uzszPAykwrAUAm9EEQiwAAAA="/>
  </w:docVars>
  <w:rsids>
    <w:rsidRoot w:val="00EF282E"/>
    <w:rsid w:val="00037A30"/>
    <w:rsid w:val="0007751A"/>
    <w:rsid w:val="00114A64"/>
    <w:rsid w:val="00143B98"/>
    <w:rsid w:val="001D51F8"/>
    <w:rsid w:val="00236F27"/>
    <w:rsid w:val="00296B60"/>
    <w:rsid w:val="0030265F"/>
    <w:rsid w:val="00380044"/>
    <w:rsid w:val="00396578"/>
    <w:rsid w:val="0040411B"/>
    <w:rsid w:val="00433382"/>
    <w:rsid w:val="004C5331"/>
    <w:rsid w:val="004D22A8"/>
    <w:rsid w:val="004D3C9F"/>
    <w:rsid w:val="00583630"/>
    <w:rsid w:val="005F0023"/>
    <w:rsid w:val="00631035"/>
    <w:rsid w:val="00681E57"/>
    <w:rsid w:val="00740830"/>
    <w:rsid w:val="00790284"/>
    <w:rsid w:val="007D4FC1"/>
    <w:rsid w:val="007F55A9"/>
    <w:rsid w:val="0084001C"/>
    <w:rsid w:val="00843798"/>
    <w:rsid w:val="00891515"/>
    <w:rsid w:val="0096409D"/>
    <w:rsid w:val="009745D8"/>
    <w:rsid w:val="00990B42"/>
    <w:rsid w:val="00996026"/>
    <w:rsid w:val="009A1736"/>
    <w:rsid w:val="009F2280"/>
    <w:rsid w:val="00A32B04"/>
    <w:rsid w:val="00A50883"/>
    <w:rsid w:val="00A60C6B"/>
    <w:rsid w:val="00A73A2B"/>
    <w:rsid w:val="00A87662"/>
    <w:rsid w:val="00AB421A"/>
    <w:rsid w:val="00AD64EB"/>
    <w:rsid w:val="00AF600E"/>
    <w:rsid w:val="00B1086C"/>
    <w:rsid w:val="00B912E7"/>
    <w:rsid w:val="00BA03E3"/>
    <w:rsid w:val="00C229F8"/>
    <w:rsid w:val="00C30BB8"/>
    <w:rsid w:val="00CF27C3"/>
    <w:rsid w:val="00DB5824"/>
    <w:rsid w:val="00E51516"/>
    <w:rsid w:val="00E6453E"/>
    <w:rsid w:val="00EF282E"/>
    <w:rsid w:val="00F62B6D"/>
    <w:rsid w:val="00F7437A"/>
    <w:rsid w:val="00F7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B9D57"/>
  <w15:chartTrackingRefBased/>
  <w15:docId w15:val="{9596E9E6-0519-400D-A90C-720160E1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3A2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termtext">
    <w:name w:val="termtext"/>
    <w:basedOn w:val="DefaultParagraphFont"/>
    <w:rsid w:val="00C22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3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1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4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881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296</Words>
  <Characters>1691</Characters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2017-12-21T03:01:00Z</dcterms:created>
  <dcterms:modified xsi:type="dcterms:W3CDTF">2017-12-21T04:06:00Z</dcterms:modified>
</cp:coreProperties>
</file>